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월  간  업  무  보  고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보고월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월간 주요 성과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실적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달성률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부문별 실적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부문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주요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익월 중점 추진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81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추진 계획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81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애로사항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목표 달성을 가로막은 요인과 필요한 지원사항을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3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145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145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