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자동차등록증 재발급 신청 위임장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위임인과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위임인(소유자)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대리인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차대번호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재발급 사유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위임하는 업무 범위와 특약(수수료 부담 등)을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필요한 신분증과 수수료는 관할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