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용  역  계  약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갑과 을은 다음과 같이 용역계약을 체결한다.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갑(발주자)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을(수급인)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용역대금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갑이 을에게 위 용역명의 업무를 의뢰하고, 을이 이를 수행하기로 합의하는 것을 목적으로 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(용역 내용과 기간)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위 용역명에 따른 업무를 위 용역기간 내에 성실히 수행한다.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용역 내용을 변경하거나 기간을 연장할 필요가 있는 경우 갑과 을이 서면으로 협의하여 정한다.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(대금과 지급)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을에게 위 용역대금을 위 지급방법에 따라 을이 지정한 계좌로 지급한다.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갑이 지급을 지체하는 경우 지체일수에 대하여 당사자가 합의한 지연이자를 지급한다.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(성과물의 귀속)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용역의 결과로 생성된 성과물에 관한 권리는 용역대금이 완납된 때 갑에게 귀속한다. 다만 을이 기존에 보유하던 권리는 을에게 귀속한다.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(비밀유지)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갑과 을은 계약 수행 중 알게 된 상대방의 영업비밀과 개인정보를 제3자에게 누설하지 아니하며, 이 의무는 계약 종료 후에도 유지된다.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(해지와 분쟁)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계약상 의무를 중대하게 위반한 경우 상대방은 상당한 기간을 정하여 시정을 요구한 후 계약을 해지할 수 있다.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갑의 주소지 관할법원을 제1심 관할법원으로 한다.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갑(발주자)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을(수급인)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계약은 참고용이며 용역의 규모와 특성에 맞게 조정하여 사용하시고, 법적 효력은 관련 법령과 개별 사안을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