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  직  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81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90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사직 사유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90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사직 희망일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같은 사유로 사직하고자 하오니 재가하여 주시기 바랍니다.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>대표이사 귀하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 전 사본을 보관하시고, 사직일자와 잔여 연차·퇴직금 정산 기준을 인사담당자와 사전에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