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56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평  판  조  회     동  의  서</w:t>
      </w:r>
    </w:p>
    <w:p>
      <w:pPr>
        <w:spacing w:after="141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6" w:before="11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지원자 인적사항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637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37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지원분야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이메일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6" w:before="11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조회 대상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637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연번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전 직장명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재직기간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확인 담당자(연락처)</w:t>
            </w:r>
          </w:p>
        </w:tc>
      </w:tr>
      <w:tr>
        <w:trPr>
          <w:trHeight w:val="637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37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37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6" w:before="11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조회 항목</w:t>
      </w:r>
    </w:p>
    <w:p>
      <w:pPr>
        <w:spacing w:after="56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재직 기간 및 퇴직 사유</w:t>
      </w:r>
    </w:p>
    <w:p>
      <w:pPr>
        <w:spacing w:after="56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담당 직무 및 직위</w:t>
      </w:r>
    </w:p>
    <w:p>
      <w:pPr>
        <w:spacing w:after="56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근태 및 업무 수행 태도</w:t>
      </w:r>
    </w:p>
    <w:p>
      <w:pPr>
        <w:spacing w:after="56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동료·상급자와의 협업 관계</w:t>
      </w:r>
    </w:p>
    <w:p>
      <w:pPr>
        <w:spacing w:after="56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그 밖에 채용 결정에 참고가 되는 사항</w:t>
      </w:r>
    </w:p>
    <w:p>
      <w:pPr>
        <w:spacing w:after="56" w:before="11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동의 사항</w:t>
      </w:r>
    </w:p>
    <w:p>
      <w:pPr>
        <w:spacing w:after="112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1"/>
        </w:rPr>
        <w:t>채용 평가를 위하여 본인의 전 직장 관계자를 대상으로 근무 경력 및 평판을 조회하는 것에 동의합니다. 조회된 정보는 채용 결정 목적으로만 사용되며, 전형 종료 후 관련 법령이 정한 기간 동안 보관한 뒤 파기합니다.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637" w:hRule="atLeast"/>
        </w:trPr>
        <w:tc>
          <w:tcPr>
            <w:tcW w:type="dxa" w:w="690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동의 항목</w:t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동의</w:t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미동의</w:t>
            </w:r>
          </w:p>
        </w:tc>
      </w:tr>
      <w:tr>
        <w:trPr>
          <w:trHeight w:val="637" w:hRule="atLeast"/>
        </w:trPr>
        <w:tc>
          <w:tcPr>
            <w:tcW w:type="dxa" w:w="690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12" w:before="112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12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지원자 :                                        (서명 또는 인)</w:t>
      </w:r>
    </w:p>
    <w:p>
      <w:pPr>
        <w:spacing w:after="0" w:before="84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동의에 응하지 않을 권리가 있으며, 미동의가 채용 결정에 불리하게 작용하지 않습니다.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