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위  임  장</w:t>
      </w:r>
    </w:p>
    <w:p>
      <w:pPr>
        <w:spacing w:after="10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1" w:before="8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위임인 (본인)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본인과의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8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수임인 (대리인)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8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위임 사항</w:t>
      </w:r>
    </w:p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위임하는 업무를 구체적으로 특정하여 기재하십시오. (예: OO은행 OO지점 예금계좌 해지 신청 및 잔액 수령)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2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3"/>
        </w:rPr>
        <w:t>본인은 위 수임인에게 위 사항에 관한 권한을 위임합니다.</w:t>
      </w:r>
    </w:p>
    <w:p>
      <w:pPr>
        <w:spacing w:after="82" w:before="8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위임인 :                                        (서명 또는 인)</w:t>
      </w:r>
    </w:p>
    <w:p>
      <w:pPr>
        <w:spacing w:after="8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수임인 :                                        (서명 또는 인)</w:t>
      </w:r>
    </w:p>
    <w:p>
      <w:pPr>
        <w:spacing w:after="0" w:before="6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제출처에 따라 위임인의 인감증명서 또는 본인서명사실확인서, 신분증 사본 첨부가 필요할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