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 w:before="0" w:line="312" w:lineRule="auto"/>
        <w:jc w:val="center"/>
      </w:pPr>
      <w:r>
        <w:rPr>
          <w:rFonts w:ascii="Malgun Gothic" w:hAnsi="Malgun Gothic" w:eastAsia="Malgun Gothic" w:cs="Malgun Gothic"/>
          <w:b/>
          <w:color w:val="24384F"/>
          <w:sz w:val="36"/>
        </w:rPr>
        <w:t>입  사  지  원  서</w:t>
      </w:r>
    </w:p>
    <w:p>
      <w:pPr>
        <w:spacing w:after="100" w:before="0" w:line="312" w:lineRule="auto"/>
        <w:jc w:val="left"/>
        <w:pBdr>
          <w:bottom w:val="single" w:sz="14" w:space="2" w:color="24384F"/>
        </w:pBdr>
      </w:pPr>
      <w:r>
        <w:rPr>
          <w:rFonts w:ascii="Malgun Gothic" w:hAnsi="Malgun Gothic" w:eastAsia="Malgun Gothic" w:cs="Malgun Gothic"/>
          <w:b w:val="0"/>
          <w:sz w:val="4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644"/>
        <w:gridCol w:w="1644"/>
        <w:gridCol w:w="1644"/>
        <w:gridCol w:w="1644"/>
        <w:gridCol w:w="1644"/>
        <w:gridCol w:w="1644"/>
      </w:tblGrid>
      <w:tr>
        <w:trPr>
          <w:trHeight w:val="453" w:hRule="atLeast"/>
        </w:trPr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지원구분</w:t>
            </w:r>
          </w:p>
        </w:tc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지원부문</w:t>
            </w:r>
          </w:p>
        </w:tc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지원경로</w:t>
            </w:r>
          </w:p>
        </w:tc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</w:tbl>
    <w:p>
      <w:pPr>
        <w:spacing w:after="40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409"/>
        <w:gridCol w:w="1409"/>
        <w:gridCol w:w="1409"/>
        <w:gridCol w:w="1409"/>
        <w:gridCol w:w="1409"/>
        <w:gridCol w:w="1409"/>
        <w:gridCol w:w="1409"/>
      </w:tblGrid>
      <w:tr>
        <w:trPr>
          <w:trHeight w:val="453" w:hRule="atLeast"/>
        </w:trPr>
        <w:tc>
          <w:tcPr>
            <w:tcW w:type="dxa" w:w="128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성명</w:t>
            </w:r>
          </w:p>
        </w:tc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08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생년월일</w:t>
            </w:r>
          </w:p>
        </w:tc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18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성별</w:t>
            </w:r>
          </w:p>
        </w:tc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776"/>
            <w:vMerge w:val="restart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  <w:t>사진</w:t>
            </w:r>
          </w:p>
        </w:tc>
      </w:tr>
      <w:tr>
        <w:trPr>
          <w:trHeight w:val="453" w:hRule="atLeast"/>
        </w:trPr>
        <w:tc>
          <w:tcPr>
            <w:tcW w:type="dxa" w:w="128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연락처</w:t>
            </w:r>
          </w:p>
        </w:tc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08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이메일</w:t>
            </w:r>
          </w:p>
        </w:tc>
        <w:tc>
          <w:tcPr>
            <w:tcW w:type="dxa" w:w="4143"/>
            <w:gridSpan w:val="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776"/>
            <w:vMerge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/>
        </w:tc>
      </w:tr>
      <w:tr>
        <w:trPr>
          <w:trHeight w:val="453" w:hRule="atLeast"/>
        </w:trPr>
        <w:tc>
          <w:tcPr>
            <w:tcW w:type="dxa" w:w="128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주소</w:t>
            </w:r>
          </w:p>
        </w:tc>
        <w:tc>
          <w:tcPr>
            <w:tcW w:type="dxa" w:w="6806"/>
            <w:gridSpan w:val="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776"/>
            <w:vMerge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/>
        </w:tc>
      </w:tr>
    </w:tbl>
    <w:p>
      <w:pPr>
        <w:spacing w:after="40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40" w:before="80" w:line="312" w:lineRule="auto"/>
        <w:jc w:val="left"/>
        <w:pBdr>
          <w:bottom w:val="single" w:sz="6" w:space="2" w:color="C9D2DD"/>
        </w:pBdr>
      </w:pPr>
      <w:r>
        <w:rPr>
          <w:rFonts w:ascii="Malgun Gothic" w:hAnsi="Malgun Gothic" w:eastAsia="Malgun Gothic" w:cs="Malgun Gothic"/>
          <w:b/>
          <w:color w:val="24384F"/>
          <w:sz w:val="21"/>
        </w:rPr>
        <w:t xml:space="preserve">▌ </w:t>
      </w:r>
      <w:r>
        <w:rPr>
          <w:rFonts w:ascii="Malgun Gothic" w:hAnsi="Malgun Gothic" w:eastAsia="Malgun Gothic" w:cs="Malgun Gothic"/>
          <w:b/>
          <w:color w:val="2B3A4A"/>
          <w:sz w:val="21"/>
        </w:rPr>
        <w:t>학력사항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973"/>
        <w:gridCol w:w="1973"/>
        <w:gridCol w:w="1973"/>
        <w:gridCol w:w="1973"/>
        <w:gridCol w:w="1973"/>
      </w:tblGrid>
      <w:tr>
        <w:trPr>
          <w:trHeight w:val="453" w:hRule="atLeast"/>
        </w:trPr>
        <w:tc>
          <w:tcPr>
            <w:tcW w:type="dxa" w:w="217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재학기간</w:t>
            </w:r>
          </w:p>
        </w:tc>
        <w:tc>
          <w:tcPr>
            <w:tcW w:type="dxa" w:w="295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학교명</w:t>
            </w:r>
          </w:p>
        </w:tc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전공(학과)</w:t>
            </w:r>
          </w:p>
        </w:tc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졸업구분</w:t>
            </w:r>
          </w:p>
        </w:tc>
        <w:tc>
          <w:tcPr>
            <w:tcW w:type="dxa" w:w="118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소재지</w:t>
            </w:r>
          </w:p>
        </w:tc>
      </w:tr>
      <w:tr>
        <w:trPr>
          <w:trHeight w:val="453" w:hRule="atLeast"/>
        </w:trPr>
        <w:tc>
          <w:tcPr>
            <w:tcW w:type="dxa" w:w="217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95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18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453" w:hRule="atLeast"/>
        </w:trPr>
        <w:tc>
          <w:tcPr>
            <w:tcW w:type="dxa" w:w="217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95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18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</w:tbl>
    <w:p>
      <w:pPr>
        <w:spacing w:after="40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40" w:before="80" w:line="312" w:lineRule="auto"/>
        <w:jc w:val="left"/>
        <w:pBdr>
          <w:bottom w:val="single" w:sz="6" w:space="2" w:color="C9D2DD"/>
        </w:pBdr>
      </w:pPr>
      <w:r>
        <w:rPr>
          <w:rFonts w:ascii="Malgun Gothic" w:hAnsi="Malgun Gothic" w:eastAsia="Malgun Gothic" w:cs="Malgun Gothic"/>
          <w:b/>
          <w:color w:val="24384F"/>
          <w:sz w:val="21"/>
        </w:rPr>
        <w:t xml:space="preserve">▌ </w:t>
      </w:r>
      <w:r>
        <w:rPr>
          <w:rFonts w:ascii="Malgun Gothic" w:hAnsi="Malgun Gothic" w:eastAsia="Malgun Gothic" w:cs="Malgun Gothic"/>
          <w:b/>
          <w:color w:val="2B3A4A"/>
          <w:sz w:val="21"/>
        </w:rPr>
        <w:t>경력사항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973"/>
        <w:gridCol w:w="1973"/>
        <w:gridCol w:w="1973"/>
        <w:gridCol w:w="1973"/>
        <w:gridCol w:w="1973"/>
      </w:tblGrid>
      <w:tr>
        <w:trPr>
          <w:trHeight w:val="453" w:hRule="atLeast"/>
        </w:trPr>
        <w:tc>
          <w:tcPr>
            <w:tcW w:type="dxa" w:w="217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근무기간</w:t>
            </w:r>
          </w:p>
        </w:tc>
        <w:tc>
          <w:tcPr>
            <w:tcW w:type="dxa" w:w="256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회사명</w:t>
            </w:r>
          </w:p>
        </w:tc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부서/직위</w:t>
            </w:r>
          </w:p>
        </w:tc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담당업무</w:t>
            </w:r>
          </w:p>
        </w:tc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퇴직사유</w:t>
            </w:r>
          </w:p>
        </w:tc>
      </w:tr>
      <w:tr>
        <w:trPr>
          <w:trHeight w:val="453" w:hRule="atLeast"/>
        </w:trPr>
        <w:tc>
          <w:tcPr>
            <w:tcW w:type="dxa" w:w="217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56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453" w:hRule="atLeast"/>
        </w:trPr>
        <w:tc>
          <w:tcPr>
            <w:tcW w:type="dxa" w:w="217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56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</w:tbl>
    <w:p>
      <w:pPr>
        <w:spacing w:after="40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40" w:before="80" w:line="312" w:lineRule="auto"/>
        <w:jc w:val="left"/>
        <w:pBdr>
          <w:bottom w:val="single" w:sz="6" w:space="2" w:color="C9D2DD"/>
        </w:pBdr>
      </w:pPr>
      <w:r>
        <w:rPr>
          <w:rFonts w:ascii="Malgun Gothic" w:hAnsi="Malgun Gothic" w:eastAsia="Malgun Gothic" w:cs="Malgun Gothic"/>
          <w:b/>
          <w:color w:val="24384F"/>
          <w:sz w:val="21"/>
        </w:rPr>
        <w:t xml:space="preserve">▌ </w:t>
      </w:r>
      <w:r>
        <w:rPr>
          <w:rFonts w:ascii="Malgun Gothic" w:hAnsi="Malgun Gothic" w:eastAsia="Malgun Gothic" w:cs="Malgun Gothic"/>
          <w:b/>
          <w:color w:val="2B3A4A"/>
          <w:sz w:val="21"/>
        </w:rPr>
        <w:t>병역 및 보훈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644"/>
        <w:gridCol w:w="1644"/>
        <w:gridCol w:w="1644"/>
        <w:gridCol w:w="1644"/>
        <w:gridCol w:w="1644"/>
        <w:gridCol w:w="1644"/>
      </w:tblGrid>
      <w:tr>
        <w:trPr>
          <w:trHeight w:val="453" w:hRule="atLeast"/>
        </w:trPr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병역구분</w:t>
            </w:r>
          </w:p>
        </w:tc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복무기간</w:t>
            </w:r>
          </w:p>
        </w:tc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계급</w:t>
            </w:r>
          </w:p>
        </w:tc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453" w:hRule="atLeast"/>
        </w:trPr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보훈대상</w:t>
            </w:r>
          </w:p>
        </w:tc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장애여부</w:t>
            </w:r>
          </w:p>
        </w:tc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</w:tbl>
    <w:p>
      <w:pPr>
        <w:spacing w:after="40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40" w:before="80" w:line="312" w:lineRule="auto"/>
        <w:jc w:val="left"/>
        <w:pBdr>
          <w:bottom w:val="single" w:sz="6" w:space="2" w:color="C9D2DD"/>
        </w:pBdr>
      </w:pPr>
      <w:r>
        <w:rPr>
          <w:rFonts w:ascii="Malgun Gothic" w:hAnsi="Malgun Gothic" w:eastAsia="Malgun Gothic" w:cs="Malgun Gothic"/>
          <w:b/>
          <w:color w:val="24384F"/>
          <w:sz w:val="21"/>
        </w:rPr>
        <w:t xml:space="preserve">▌ </w:t>
      </w:r>
      <w:r>
        <w:rPr>
          <w:rFonts w:ascii="Malgun Gothic" w:hAnsi="Malgun Gothic" w:eastAsia="Malgun Gothic" w:cs="Malgun Gothic"/>
          <w:b/>
          <w:color w:val="2B3A4A"/>
          <w:sz w:val="21"/>
        </w:rPr>
        <w:t>개인정보 수집·이용 동의</w:t>
      </w:r>
    </w:p>
    <w:p>
      <w:pPr>
        <w:spacing w:after="80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20"/>
        </w:rPr>
        <w:t>본인은 채용 전형을 위하여 위 기재한 개인정보를 회사가 수집·이용하는 것에 동의합니다. 수집된 정보는 채용 심사 목적으로만 사용하며, 전형 종료 후 관련 법령에서 정한 기간 동안 보관한 뒤 파기합니다. 동의하지 않을 권리가 있으나, 동의하지 않는 경우 채용 전형 진행이 제한될 수 있습니다.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3289"/>
        <w:gridCol w:w="3289"/>
        <w:gridCol w:w="3289"/>
      </w:tblGrid>
      <w:tr>
        <w:trPr>
          <w:trHeight w:val="453" w:hRule="atLeast"/>
        </w:trPr>
        <w:tc>
          <w:tcPr>
            <w:tcW w:type="dxa" w:w="690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동의 항목</w:t>
            </w:r>
          </w:p>
        </w:tc>
        <w:tc>
          <w:tcPr>
            <w:tcW w:type="dxa" w:w="148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동의</w:t>
            </w:r>
          </w:p>
        </w:tc>
        <w:tc>
          <w:tcPr>
            <w:tcW w:type="dxa" w:w="148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미동의</w:t>
            </w:r>
          </w:p>
        </w:tc>
      </w:tr>
      <w:tr>
        <w:trPr>
          <w:trHeight w:val="453" w:hRule="atLeast"/>
        </w:trPr>
        <w:tc>
          <w:tcPr>
            <w:tcW w:type="dxa" w:w="690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48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48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</w:tbl>
    <w:p>
      <w:pPr>
        <w:spacing w:after="40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80" w:before="80" w:line="312" w:lineRule="auto"/>
        <w:jc w:val="center"/>
      </w:pPr>
      <w:r>
        <w:rPr>
          <w:rFonts w:ascii="Malgun Gothic" w:hAnsi="Malgun Gothic" w:eastAsia="Malgun Gothic" w:cs="Malgun Gothic"/>
          <w:b w:val="0"/>
          <w:sz w:val="22"/>
        </w:rPr>
        <w:t>20        년        월        일</w:t>
      </w:r>
    </w:p>
    <w:p>
      <w:pPr>
        <w:spacing w:after="80" w:before="0" w:line="312" w:lineRule="auto"/>
        <w:jc w:val="right"/>
      </w:pPr>
      <w:r>
        <w:rPr>
          <w:rFonts w:ascii="Malgun Gothic" w:hAnsi="Malgun Gothic" w:eastAsia="Malgun Gothic" w:cs="Malgun Gothic"/>
          <w:b w:val="0"/>
          <w:sz w:val="22"/>
        </w:rPr>
        <w:t>지원자 :                                        (서명 또는 인)</w:t>
      </w:r>
    </w:p>
    <w:p>
      <w:pPr>
        <w:spacing w:after="0" w:before="60" w:line="312" w:lineRule="auto"/>
        <w:jc w:val="left"/>
      </w:pPr>
      <w:r>
        <w:rPr>
          <w:rFonts w:ascii="Malgun Gothic" w:hAnsi="Malgun Gothic" w:eastAsia="Malgun Gothic" w:cs="Malgun Gothic"/>
          <w:b w:val="0"/>
          <w:color w:val="6B7280"/>
          <w:sz w:val="17"/>
        </w:rPr>
        <w:t>※ 채용절차의 공정화에 관한 법률에 따라 직무와 무관한 개인정보(가족의 학력·직업, 재산 등)는 요구·기재하지 않습니다.</w:t>
      </w:r>
    </w:p>
    <w:sectPr w:rsidR="00FC693F" w:rsidRPr="0006063C" w:rsidSect="00034616">
      <w:footerReference w:type="default" r:id="rId9"/>
      <w:pgSz w:w="11906" w:h="16838"/>
      <w:pgMar w:top="1020" w:right="1020" w:bottom="1020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before="0" w:after="0"/>
      <w:jc w:val="center"/>
    </w:pPr>
    <w:r>
      <w:rPr>
        <w:rFonts w:ascii="Malgun Gothic" w:hAnsi="Malgun Gothic" w:eastAsia="Malgun Gothic" w:cs="Malgun Gothic"/>
        <w:b w:val="0"/>
        <w:color w:val="6B7280"/>
        <w:sz w:val="15"/>
      </w:rPr>
      <w:t>무료서식 다운로드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Malgun Gothic" w:hAnsi="Malgun Gothic" w:eastAsia="Malgun Gothi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