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1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법인카드 사용내역서</w:t>
      </w:r>
    </w:p>
    <w:p>
      <w:pPr>
        <w:spacing w:after="78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3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소속(부서)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직위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카드번호(끝 4자리)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사용월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작성일자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1" w:before="6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사용 내역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409"/>
        <w:gridCol w:w="1409"/>
        <w:gridCol w:w="1409"/>
        <w:gridCol w:w="1409"/>
        <w:gridCol w:w="1409"/>
        <w:gridCol w:w="1409"/>
        <w:gridCol w:w="1409"/>
      </w:tblGrid>
      <w:tr>
        <w:trPr>
          <w:trHeight w:val="309" w:hRule="atLeast"/>
        </w:trPr>
        <w:tc>
          <w:tcPr>
            <w:tcW w:type="dxa" w:w="69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No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사용일자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가맹점명</w:t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금액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계정과목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사용목적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비고</w:t>
            </w:r>
          </w:p>
        </w:tc>
      </w:tr>
      <w:tr>
        <w:trPr>
          <w:trHeight w:val="309" w:hRule="atLeast"/>
        </w:trPr>
        <w:tc>
          <w:tcPr>
            <w:tcW w:type="dxa" w:w="69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09" w:hRule="atLeast"/>
        </w:trPr>
        <w:tc>
          <w:tcPr>
            <w:tcW w:type="dxa" w:w="69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09" w:hRule="atLeast"/>
        </w:trPr>
        <w:tc>
          <w:tcPr>
            <w:tcW w:type="dxa" w:w="69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09" w:hRule="atLeast"/>
        </w:trPr>
        <w:tc>
          <w:tcPr>
            <w:tcW w:type="dxa" w:w="69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09" w:hRule="atLeast"/>
        </w:trPr>
        <w:tc>
          <w:tcPr>
            <w:tcW w:type="dxa" w:w="69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09" w:hRule="atLeast"/>
        </w:trPr>
        <w:tc>
          <w:tcPr>
            <w:tcW w:type="dxa" w:w="69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09" w:hRule="atLeast"/>
        </w:trPr>
        <w:tc>
          <w:tcPr>
            <w:tcW w:type="dxa" w:w="69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09" w:hRule="atLeast"/>
        </w:trPr>
        <w:tc>
          <w:tcPr>
            <w:tcW w:type="dxa" w:w="69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1" w:before="6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집계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53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사용 건수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 xml:space="preserve">         건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사용 합계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53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업무 사용액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반납 예정액(사적 사용)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특이사항 — 접대성 지출의 참석자·대상, 증빙 누락 사유 등을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884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2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1"/>
        </w:rPr>
        <w:t>위 사용내역이 사실과 다름이 없음을 확인하며 정산을 요청합니다.</w:t>
      </w:r>
    </w:p>
    <w:p>
      <w:pPr>
        <w:spacing w:after="62" w:before="62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62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사용자 :                                        (서명 또는 인)</w:t>
      </w:r>
    </w:p>
    <w:p>
      <w:pPr>
        <w:spacing w:after="31" w:before="6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결재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66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결재</w:t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담당</w:t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팀장</w:t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임원</w:t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대표</w:t>
            </w:r>
          </w:p>
        </w:tc>
      </w:tr>
      <w:tr>
        <w:trPr>
          <w:trHeight w:val="66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0" w:before="47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영수증은 순번에 맞추어 첨부하고, 증빙 요건은 사내 경비규정과 세무 기준을 확인하십시오.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