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9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내  용  증  명</w:t>
      </w:r>
    </w:p>
    <w:p>
      <w:pPr>
        <w:spacing w:after="72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발신인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26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3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수신인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26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48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8386"/>
            <w:gridSpan w:val="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근로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2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사업장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근로기간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월 임금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체불 내역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326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구분</w:t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기간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금액</w:t>
            </w:r>
          </w:p>
        </w:tc>
      </w:tr>
      <w:tr>
        <w:trPr>
          <w:trHeight w:val="326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26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45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4933"/>
        <w:gridCol w:w="4933"/>
      </w:tblGrid>
      <w:tr>
        <w:trPr>
          <w:trHeight w:val="326" w:hRule="atLeast"/>
        </w:trPr>
        <w:tc>
          <w:tcPr>
            <w:tcW w:type="dxa" w:w="690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합계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금                                원정(₩                       )</w:t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통지 내용</w:t>
      </w:r>
    </w:p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근로 제공 사실과 임금·퇴직금을 지급받지 못한 경위를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020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29" w:before="5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요구 사항 및 이행 기한</w:t>
      </w:r>
    </w:p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요구하는 사항과 구체적인 이행 기한을 명시하십시오.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816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29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58" w:before="0" w:line="312" w:lineRule="auto"/>
        <w:jc w:val="center"/>
      </w:pPr>
      <w:r>
        <w:rPr>
          <w:rFonts w:ascii="Malgun Gothic" w:hAnsi="Malgun Gothic" w:eastAsia="Malgun Gothic" w:cs="Malgun Gothic"/>
          <w:b w:val="0"/>
          <w:sz w:val="21"/>
        </w:rPr>
        <w:t>위 기한까지 지급되지 않을 경우 고용노동부 진정 등 법적 절차를 진행할 수 있음을 알려드립니다.</w:t>
      </w:r>
    </w:p>
    <w:p>
      <w:pPr>
        <w:spacing w:after="58" w:before="58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p>
      <w:pPr>
        <w:spacing w:after="58" w:before="0" w:line="312" w:lineRule="auto"/>
        <w:jc w:val="right"/>
      </w:pPr>
      <w:r>
        <w:rPr>
          <w:rFonts w:ascii="Malgun Gothic" w:hAnsi="Malgun Gothic" w:eastAsia="Malgun Gothic" w:cs="Malgun Gothic"/>
          <w:b w:val="0"/>
          <w:sz w:val="22"/>
        </w:rPr>
        <w:t>발신인 :                                        (서명 또는 인)</w:t>
      </w:r>
    </w:p>
    <w:p>
      <w:pPr>
        <w:spacing w:after="0" w:before="43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본 내용증명은 우체국 창구에서 발신인용·수신인용·우체국 보관용 3부를 작성하여 제출합니다.</w:t>
      </w:r>
    </w:p>
    <w:p>
      <w:pPr>
        <w:spacing w:after="0" w:before="43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임금체불에 대하여는 고용노동부에 진정을 제기하는 별도 절차가 있으며, 구체적인 대응 방법은 고용노동부 또는 법률 전문가에게 확인하십시오.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